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5446" w14:textId="0FE24413" w:rsidR="00793C62" w:rsidRPr="00793C62" w:rsidRDefault="009D19EE" w:rsidP="00793C62">
      <w:pPr>
        <w:pStyle w:val="1"/>
        <w:keepNext w:val="0"/>
        <w:keepLines w:val="0"/>
        <w:tabs>
          <w:tab w:val="left" w:pos="3782"/>
          <w:tab w:val="left" w:pos="10315"/>
        </w:tabs>
        <w:spacing w:before="152" w:after="0" w:line="276" w:lineRule="auto"/>
        <w:ind w:left="420"/>
        <w:jc w:val="center"/>
        <w:rPr>
          <w:rFonts w:ascii="メイリオ" w:eastAsia="メイリオ" w:hAnsi="メイリオ" w:cs="メイリオ" w:hint="eastAsia"/>
          <w:sz w:val="25"/>
          <w:szCs w:val="25"/>
          <w:u w:val="single"/>
        </w:rPr>
      </w:pPr>
      <w:r>
        <w:rPr>
          <w:rFonts w:ascii="メイリオ" w:eastAsia="メイリオ" w:hAnsi="メイリオ" w:cs="メイリオ"/>
          <w:sz w:val="25"/>
          <w:szCs w:val="25"/>
          <w:u w:val="single"/>
        </w:rPr>
        <w:t>ピアスの穴あけについて</w:t>
      </w:r>
      <w:r w:rsidR="00793C62">
        <w:rPr>
          <w:rFonts w:ascii="メイリオ" w:eastAsia="メイリオ" w:hAnsi="メイリオ" w:cs="メイリオ" w:hint="eastAsia"/>
          <w:sz w:val="25"/>
          <w:szCs w:val="25"/>
          <w:u w:val="single"/>
        </w:rPr>
        <w:t>/同意書</w:t>
      </w:r>
    </w:p>
    <w:p w14:paraId="28269C0F" w14:textId="77777777" w:rsidR="00F57453" w:rsidRDefault="009D19EE">
      <w:pPr>
        <w:numPr>
          <w:ilvl w:val="0"/>
          <w:numId w:val="1"/>
        </w:numPr>
        <w:tabs>
          <w:tab w:val="left" w:pos="470"/>
          <w:tab w:val="left" w:pos="471"/>
        </w:tabs>
        <w:spacing w:before="1" w:line="276" w:lineRule="auto"/>
        <w:jc w:val="left"/>
        <w:rPr>
          <w:rFonts w:ascii="メイリオ" w:eastAsia="メイリオ" w:hAnsi="メイリオ" w:cs="メイリオ"/>
          <w:sz w:val="20"/>
          <w:szCs w:val="20"/>
        </w:rPr>
      </w:pPr>
      <w:r>
        <w:rPr>
          <w:rFonts w:ascii="メイリオ" w:eastAsia="メイリオ" w:hAnsi="メイリオ" w:cs="メイリオ"/>
          <w:sz w:val="20"/>
          <w:szCs w:val="20"/>
        </w:rPr>
        <w:t>使</w:t>
      </w:r>
      <w:r>
        <w:rPr>
          <w:rFonts w:ascii="メイリオ" w:eastAsia="メイリオ" w:hAnsi="メイリオ" w:cs="メイリオ"/>
          <w:sz w:val="20"/>
          <w:szCs w:val="20"/>
        </w:rPr>
        <w:t>用するピアスはチタン・ゴールド等あります。医療用で肌にあわないことが少なく、かぶれにくいですが、絶対にかぶれないというわけではありません。耳たぶの分厚い方はロングタイプを使用します。</w:t>
      </w:r>
    </w:p>
    <w:p w14:paraId="6C3DB57A" w14:textId="77777777" w:rsidR="00F57453" w:rsidRDefault="009D19EE">
      <w:pPr>
        <w:numPr>
          <w:ilvl w:val="0"/>
          <w:numId w:val="1"/>
        </w:numPr>
        <w:tabs>
          <w:tab w:val="left" w:pos="470"/>
          <w:tab w:val="left" w:pos="471"/>
        </w:tabs>
        <w:spacing w:before="1" w:line="276" w:lineRule="auto"/>
        <w:jc w:val="left"/>
        <w:rPr>
          <w:rFonts w:ascii="メイリオ" w:eastAsia="メイリオ" w:hAnsi="メイリオ" w:cs="メイリオ"/>
          <w:sz w:val="20"/>
          <w:szCs w:val="20"/>
        </w:rPr>
      </w:pPr>
      <w:r>
        <w:rPr>
          <w:rFonts w:ascii="メイリオ" w:eastAsia="メイリオ" w:hAnsi="メイリオ" w:cs="メイリオ"/>
          <w:sz w:val="20"/>
          <w:szCs w:val="20"/>
        </w:rPr>
        <w:t>ピアスガンを用いて院長があけます。月に約</w:t>
      </w:r>
      <w:r>
        <w:rPr>
          <w:rFonts w:ascii="メイリオ" w:eastAsia="メイリオ" w:hAnsi="メイリオ" w:cs="メイリオ"/>
          <w:sz w:val="20"/>
          <w:szCs w:val="20"/>
        </w:rPr>
        <w:t>100</w:t>
      </w:r>
      <w:r>
        <w:rPr>
          <w:rFonts w:ascii="メイリオ" w:eastAsia="メイリオ" w:hAnsi="メイリオ" w:cs="メイリオ"/>
          <w:sz w:val="20"/>
          <w:szCs w:val="20"/>
        </w:rPr>
        <w:t>個以上の耳に処置をしています。一瞬の痛みですが、痛みに不安な方は麻酔クリーム（効くまで</w:t>
      </w:r>
      <w:r>
        <w:rPr>
          <w:rFonts w:ascii="メイリオ" w:eastAsia="メイリオ" w:hAnsi="メイリオ" w:cs="メイリオ"/>
          <w:sz w:val="20"/>
          <w:szCs w:val="20"/>
        </w:rPr>
        <w:t>30-45</w:t>
      </w:r>
      <w:r>
        <w:rPr>
          <w:rFonts w:ascii="メイリオ" w:eastAsia="メイリオ" w:hAnsi="メイリオ" w:cs="メイリオ"/>
          <w:sz w:val="20"/>
          <w:szCs w:val="20"/>
        </w:rPr>
        <w:t>分かかります）も使用できます（別途費用あり）。</w:t>
      </w:r>
    </w:p>
    <w:p w14:paraId="1667F4D8" w14:textId="77777777" w:rsidR="00F57453" w:rsidRDefault="009D19EE">
      <w:pPr>
        <w:numPr>
          <w:ilvl w:val="0"/>
          <w:numId w:val="1"/>
        </w:numPr>
        <w:tabs>
          <w:tab w:val="left" w:pos="470"/>
          <w:tab w:val="left" w:pos="471"/>
        </w:tabs>
        <w:spacing w:before="1" w:line="276" w:lineRule="auto"/>
        <w:jc w:val="left"/>
        <w:rPr>
          <w:rFonts w:ascii="メイリオ" w:eastAsia="メイリオ" w:hAnsi="メイリオ" w:cs="メイリオ"/>
          <w:sz w:val="20"/>
          <w:szCs w:val="20"/>
        </w:rPr>
      </w:pPr>
      <w:r>
        <w:rPr>
          <w:rFonts w:ascii="メイリオ" w:eastAsia="メイリオ" w:hAnsi="メイリオ" w:cs="メイリオ"/>
          <w:sz w:val="20"/>
          <w:szCs w:val="20"/>
        </w:rPr>
        <w:t>治療部位は数時間～数日間は痛み、赤み、腫れ、水疱、瘢痕、膿疱、ただれ、色素沈着、色素脱失、紅斑、浮腫などの副作用が起きることがあります。夏場や、下記に書いてあるお手入れ・注意事項を怠るとリスクがあがります。副作用の治療に対しては別途保険診療代または保険外診療代がかかります。</w:t>
      </w:r>
      <w:r>
        <w:rPr>
          <w:noProof/>
        </w:rPr>
        <w:drawing>
          <wp:anchor distT="0" distB="0" distL="0" distR="0" simplePos="0" relativeHeight="251658240" behindDoc="1" locked="0" layoutInCell="1" hidden="0" allowOverlap="1" wp14:anchorId="05B103D3" wp14:editId="72EC5891">
            <wp:simplePos x="0" y="0"/>
            <wp:positionH relativeFrom="column">
              <wp:posOffset>4819650</wp:posOffset>
            </wp:positionH>
            <wp:positionV relativeFrom="paragraph">
              <wp:posOffset>847725</wp:posOffset>
            </wp:positionV>
            <wp:extent cx="1800225" cy="931148"/>
            <wp:effectExtent l="0" t="0" r="0" b="0"/>
            <wp:wrapNone/>
            <wp:docPr id="204413938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b="25375"/>
                    <a:stretch>
                      <a:fillRect/>
                    </a:stretch>
                  </pic:blipFill>
                  <pic:spPr>
                    <a:xfrm>
                      <a:off x="0" y="0"/>
                      <a:ext cx="1800225" cy="931148"/>
                    </a:xfrm>
                    <a:prstGeom prst="rect">
                      <a:avLst/>
                    </a:prstGeom>
                    <a:ln/>
                  </pic:spPr>
                </pic:pic>
              </a:graphicData>
            </a:graphic>
          </wp:anchor>
        </w:drawing>
      </w:r>
    </w:p>
    <w:p w14:paraId="2D28CF1F" w14:textId="77777777" w:rsidR="00F57453" w:rsidRDefault="009D19EE">
      <w:pPr>
        <w:tabs>
          <w:tab w:val="left" w:pos="470"/>
          <w:tab w:val="left" w:pos="471"/>
        </w:tabs>
        <w:spacing w:before="1" w:line="276" w:lineRule="auto"/>
        <w:jc w:val="left"/>
        <w:rPr>
          <w:rFonts w:ascii="メイリオ" w:eastAsia="メイリオ" w:hAnsi="メイリオ" w:cs="メイリオ"/>
          <w:sz w:val="20"/>
          <w:szCs w:val="20"/>
        </w:rPr>
      </w:pPr>
      <w:r>
        <w:rPr>
          <w:rFonts w:ascii="メイリオ" w:eastAsia="メイリオ" w:hAnsi="メイリオ" w:cs="メイリオ"/>
          <w:sz w:val="20"/>
          <w:szCs w:val="20"/>
        </w:rPr>
        <w:t xml:space="preserve">　　ピアス１個　￥</w:t>
      </w:r>
      <w:r>
        <w:rPr>
          <w:rFonts w:ascii="メイリオ" w:eastAsia="メイリオ" w:hAnsi="メイリオ" w:cs="メイリオ"/>
          <w:sz w:val="20"/>
          <w:szCs w:val="20"/>
        </w:rPr>
        <w:t xml:space="preserve">4,400  </w:t>
      </w:r>
      <w:r>
        <w:rPr>
          <w:rFonts w:ascii="メイリオ" w:eastAsia="メイリオ" w:hAnsi="メイリオ" w:cs="メイリオ"/>
          <w:sz w:val="20"/>
          <w:szCs w:val="20"/>
        </w:rPr>
        <w:t xml:space="preserve">　２個　￥</w:t>
      </w:r>
      <w:r>
        <w:rPr>
          <w:rFonts w:ascii="メイリオ" w:eastAsia="メイリオ" w:hAnsi="メイリオ" w:cs="メイリオ"/>
          <w:sz w:val="20"/>
          <w:szCs w:val="20"/>
        </w:rPr>
        <w:t>6</w:t>
      </w:r>
      <w:r>
        <w:rPr>
          <w:rFonts w:ascii="メイリオ" w:eastAsia="メイリオ" w:hAnsi="メイリオ" w:cs="メイリオ"/>
          <w:sz w:val="20"/>
          <w:szCs w:val="20"/>
        </w:rPr>
        <w:t>,600</w:t>
      </w:r>
      <w:r>
        <w:rPr>
          <w:rFonts w:ascii="メイリオ" w:eastAsia="メイリオ" w:hAnsi="メイリオ" w:cs="メイリオ"/>
          <w:sz w:val="20"/>
          <w:szCs w:val="20"/>
        </w:rPr>
        <w:t xml:space="preserve">　</w:t>
      </w:r>
      <w:r>
        <w:rPr>
          <w:rFonts w:ascii="メイリオ" w:eastAsia="メイリオ" w:hAnsi="メイリオ" w:cs="メイリオ"/>
          <w:sz w:val="20"/>
          <w:szCs w:val="20"/>
        </w:rPr>
        <w:t>3</w:t>
      </w:r>
      <w:r>
        <w:rPr>
          <w:rFonts w:ascii="メイリオ" w:eastAsia="メイリオ" w:hAnsi="メイリオ" w:cs="メイリオ"/>
          <w:sz w:val="20"/>
          <w:szCs w:val="20"/>
        </w:rPr>
        <w:t>個以上は１こずつにつき</w:t>
      </w:r>
      <w:r>
        <w:rPr>
          <w:rFonts w:ascii="メイリオ" w:eastAsia="メイリオ" w:hAnsi="メイリオ" w:cs="メイリオ"/>
          <w:sz w:val="20"/>
          <w:szCs w:val="20"/>
        </w:rPr>
        <w:t xml:space="preserve"> </w:t>
      </w:r>
      <w:r>
        <w:rPr>
          <w:rFonts w:ascii="メイリオ" w:eastAsia="メイリオ" w:hAnsi="メイリオ" w:cs="メイリオ"/>
          <w:sz w:val="20"/>
          <w:szCs w:val="20"/>
        </w:rPr>
        <w:t>＋￥</w:t>
      </w:r>
      <w:r>
        <w:rPr>
          <w:rFonts w:ascii="メイリオ" w:eastAsia="メイリオ" w:hAnsi="メイリオ" w:cs="メイリオ"/>
          <w:sz w:val="20"/>
          <w:szCs w:val="20"/>
        </w:rPr>
        <w:t>3,300</w:t>
      </w:r>
    </w:p>
    <w:p w14:paraId="119EAB23" w14:textId="77777777" w:rsidR="00F57453" w:rsidRDefault="009D19EE">
      <w:pPr>
        <w:tabs>
          <w:tab w:val="left" w:pos="470"/>
          <w:tab w:val="left" w:pos="471"/>
        </w:tabs>
        <w:spacing w:before="1" w:line="276" w:lineRule="auto"/>
        <w:jc w:val="left"/>
        <w:rPr>
          <w:rFonts w:ascii="HG丸ｺﾞｼｯｸM-PRO" w:eastAsia="HG丸ｺﾞｼｯｸM-PRO" w:hAnsi="HG丸ｺﾞｼｯｸM-PRO" w:cs="HG丸ｺﾞｼｯｸM-PRO"/>
        </w:rPr>
      </w:pPr>
      <w:r>
        <w:rPr>
          <w:rFonts w:ascii="メイリオ" w:eastAsia="メイリオ" w:hAnsi="メイリオ" w:cs="メイリオ"/>
          <w:sz w:val="20"/>
          <w:szCs w:val="20"/>
        </w:rPr>
        <w:t xml:space="preserve">　　麻酔クリーム　￥</w:t>
      </w:r>
      <w:r>
        <w:rPr>
          <w:rFonts w:ascii="メイリオ" w:eastAsia="メイリオ" w:hAnsi="メイリオ" w:cs="メイリオ"/>
          <w:sz w:val="20"/>
          <w:szCs w:val="20"/>
        </w:rPr>
        <w:t>3,300</w:t>
      </w:r>
      <w:r>
        <w:rPr>
          <w:rFonts w:ascii="メイリオ" w:eastAsia="メイリオ" w:hAnsi="メイリオ" w:cs="メイリオ"/>
          <w:sz w:val="20"/>
          <w:szCs w:val="20"/>
        </w:rPr>
        <w:t xml:space="preserve">　料金はすべて税込です</w:t>
      </w:r>
    </w:p>
    <w:p w14:paraId="0F180D26" w14:textId="77777777" w:rsidR="00F57453" w:rsidRDefault="00F57453">
      <w:pPr>
        <w:rPr>
          <w:rFonts w:ascii="HG丸ｺﾞｼｯｸM-PRO" w:eastAsia="HG丸ｺﾞｼｯｸM-PRO" w:hAnsi="HG丸ｺﾞｼｯｸM-PRO" w:cs="HG丸ｺﾞｼｯｸM-PRO"/>
        </w:rPr>
      </w:pPr>
    </w:p>
    <w:p w14:paraId="28BD1D75"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ピアスのお手入れ・注意事項</w:t>
      </w:r>
    </w:p>
    <w:p w14:paraId="345DEE9C"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ピアスホールは１カ月半程度で落ち着いてきますが，完全に安定するまで３か月～半年かかります。</w:t>
      </w:r>
    </w:p>
    <w:p w14:paraId="1297A0EE"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夏場は湿度や汗で膿みやすいので扱いに注意。</w:t>
      </w:r>
    </w:p>
    <w:p w14:paraId="5E057E29"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ピアスはあまり触らないように．シャワーの水がかかるのは問題ありません。シャンプーや洗顔の泡が残らないように注意してください。</w:t>
      </w:r>
    </w:p>
    <w:p w14:paraId="13C5D179"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当院からのクリームを１日２回朝と寝る前に片耳に米粒の半分くらい綿棒または指でぬってください。これはにきび菌にも効</w:t>
      </w:r>
      <w:r>
        <w:rPr>
          <w:rFonts w:ascii="HG丸ｺﾞｼｯｸM-PRO" w:eastAsia="HG丸ｺﾞｼｯｸM-PRO" w:hAnsi="HG丸ｺﾞｼｯｸM-PRO" w:cs="HG丸ｺﾞｼｯｸM-PRO"/>
          <w:sz w:val="19"/>
          <w:szCs w:val="19"/>
        </w:rPr>
        <w:t>きますので顔，背中のにきびにも１日２回使えます．</w:t>
      </w:r>
    </w:p>
    <w:p w14:paraId="2701DBFC"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処置後１週間はサウナや温泉、長時間の日焼け、パーマ・カラーリングは極力控えてください。</w:t>
      </w:r>
    </w:p>
    <w:p w14:paraId="0D6121E6" w14:textId="77777777" w:rsidR="00F57453" w:rsidRDefault="00F57453">
      <w:pPr>
        <w:rPr>
          <w:rFonts w:ascii="HG丸ｺﾞｼｯｸM-PRO" w:eastAsia="HG丸ｺﾞｼｯｸM-PRO" w:hAnsi="HG丸ｺﾞｼｯｸM-PRO" w:cs="HG丸ｺﾞｼｯｸM-PRO"/>
          <w:sz w:val="19"/>
          <w:szCs w:val="19"/>
        </w:rPr>
      </w:pPr>
    </w:p>
    <w:p w14:paraId="625E35BE"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ファーストピアスを動かしてみたときに、痛みがあったり血や分泌液が出たりする場合はまだピアスホールが安定していませんので外さないようにしましょう。当院のクリームを再度ぬりましょう。改善しない場合は当院を受診してください。</w:t>
      </w:r>
      <w:r>
        <w:rPr>
          <w:rFonts w:ascii="HG丸ｺﾞｼｯｸM-PRO" w:eastAsia="HG丸ｺﾞｼｯｸM-PRO" w:hAnsi="HG丸ｺﾞｼｯｸM-PRO" w:cs="HG丸ｺﾞｼｯｸM-PRO"/>
          <w:sz w:val="19"/>
          <w:szCs w:val="19"/>
        </w:rPr>
        <w:t>1</w:t>
      </w:r>
      <w:r>
        <w:rPr>
          <w:rFonts w:ascii="HG丸ｺﾞｼｯｸM-PRO" w:eastAsia="HG丸ｺﾞｼｯｸM-PRO" w:hAnsi="HG丸ｺﾞｼｯｸM-PRO" w:cs="HG丸ｺﾞｼｯｸM-PRO"/>
          <w:sz w:val="19"/>
          <w:szCs w:val="19"/>
        </w:rPr>
        <w:t>か月半たって、特に痛みや腫れ、出血などが無ければセカンドピアスにかえて問題ありません．</w:t>
      </w:r>
    </w:p>
    <w:p w14:paraId="534094E9" w14:textId="77777777" w:rsidR="00F57453" w:rsidRDefault="00F57453">
      <w:pPr>
        <w:rPr>
          <w:rFonts w:ascii="HG丸ｺﾞｼｯｸM-PRO" w:eastAsia="HG丸ｺﾞｼｯｸM-PRO" w:hAnsi="HG丸ｺﾞｼｯｸM-PRO" w:cs="HG丸ｺﾞｼｯｸM-PRO"/>
          <w:sz w:val="19"/>
          <w:szCs w:val="19"/>
        </w:rPr>
      </w:pPr>
    </w:p>
    <w:p w14:paraId="6F9D9525"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セカンドピアスは好きなものをつけて大丈夫ですが、ピアスホールを</w:t>
      </w:r>
      <w:r>
        <w:rPr>
          <w:rFonts w:ascii="HG丸ｺﾞｼｯｸM-PRO" w:eastAsia="HG丸ｺﾞｼｯｸM-PRO" w:hAnsi="HG丸ｺﾞｼｯｸM-PRO" w:cs="HG丸ｺﾞｼｯｸM-PRO"/>
          <w:sz w:val="19"/>
          <w:szCs w:val="19"/>
        </w:rPr>
        <w:t>より早く安定した綺麗なホールにするためには、セカンドピアスの素材やデザイン、つけ方にまで気をつけた方が良いでしょう。</w:t>
      </w:r>
    </w:p>
    <w:p w14:paraId="534829D4"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チタンが安心ですが，金やプラチナのピアスにする場合、金は純度</w:t>
      </w:r>
      <w:r>
        <w:rPr>
          <w:rFonts w:ascii="HG丸ｺﾞｼｯｸM-PRO" w:eastAsia="HG丸ｺﾞｼｯｸM-PRO" w:hAnsi="HG丸ｺﾞｼｯｸM-PRO" w:cs="HG丸ｺﾞｼｯｸM-PRO"/>
          <w:sz w:val="19"/>
          <w:szCs w:val="19"/>
        </w:rPr>
        <w:t>18K(</w:t>
      </w:r>
      <w:r>
        <w:rPr>
          <w:rFonts w:ascii="HG丸ｺﾞｼｯｸM-PRO" w:eastAsia="HG丸ｺﾞｼｯｸM-PRO" w:hAnsi="HG丸ｺﾞｼｯｸM-PRO" w:cs="HG丸ｺﾞｼｯｸM-PRO"/>
          <w:sz w:val="19"/>
          <w:szCs w:val="19"/>
        </w:rPr>
        <w:t>金</w:t>
      </w:r>
      <w:r>
        <w:rPr>
          <w:rFonts w:ascii="HG丸ｺﾞｼｯｸM-PRO" w:eastAsia="HG丸ｺﾞｼｯｸM-PRO" w:hAnsi="HG丸ｺﾞｼｯｸM-PRO" w:cs="HG丸ｺﾞｼｯｸM-PRO"/>
          <w:sz w:val="19"/>
          <w:szCs w:val="19"/>
        </w:rPr>
        <w:t>75%)</w:t>
      </w:r>
      <w:r>
        <w:rPr>
          <w:rFonts w:ascii="HG丸ｺﾞｼｯｸM-PRO" w:eastAsia="HG丸ｺﾞｼｯｸM-PRO" w:hAnsi="HG丸ｺﾞｼｯｸM-PRO" w:cs="HG丸ｺﾞｼｯｸM-PRO"/>
          <w:sz w:val="19"/>
          <w:szCs w:val="19"/>
        </w:rPr>
        <w:t>以上、プラチナは純度</w:t>
      </w:r>
      <w:r>
        <w:rPr>
          <w:rFonts w:ascii="HG丸ｺﾞｼｯｸM-PRO" w:eastAsia="HG丸ｺﾞｼｯｸM-PRO" w:hAnsi="HG丸ｺﾞｼｯｸM-PRO" w:cs="HG丸ｺﾞｼｯｸM-PRO"/>
          <w:sz w:val="19"/>
          <w:szCs w:val="19"/>
        </w:rPr>
        <w:t>Pt900(</w:t>
      </w:r>
      <w:r>
        <w:rPr>
          <w:rFonts w:ascii="HG丸ｺﾞｼｯｸM-PRO" w:eastAsia="HG丸ｺﾞｼｯｸM-PRO" w:hAnsi="HG丸ｺﾞｼｯｸM-PRO" w:cs="HG丸ｺﾞｼｯｸM-PRO"/>
          <w:sz w:val="19"/>
          <w:szCs w:val="19"/>
        </w:rPr>
        <w:t>プラチナ</w:t>
      </w:r>
      <w:r>
        <w:rPr>
          <w:rFonts w:ascii="HG丸ｺﾞｼｯｸM-PRO" w:eastAsia="HG丸ｺﾞｼｯｸM-PRO" w:hAnsi="HG丸ｺﾞｼｯｸM-PRO" w:cs="HG丸ｺﾞｼｯｸM-PRO"/>
          <w:sz w:val="19"/>
          <w:szCs w:val="19"/>
        </w:rPr>
        <w:t>90%)</w:t>
      </w:r>
      <w:r>
        <w:rPr>
          <w:rFonts w:ascii="HG丸ｺﾞｼｯｸM-PRO" w:eastAsia="HG丸ｺﾞｼｯｸM-PRO" w:hAnsi="HG丸ｺﾞｼｯｸM-PRO" w:cs="HG丸ｺﾞｼｯｸM-PRO"/>
          <w:sz w:val="19"/>
          <w:szCs w:val="19"/>
        </w:rPr>
        <w:t>以上の高純度のものを選びましょう。</w:t>
      </w:r>
    </w:p>
    <w:p w14:paraId="1279982A"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ポストは</w:t>
      </w:r>
      <w:r>
        <w:rPr>
          <w:rFonts w:ascii="HG丸ｺﾞｼｯｸM-PRO" w:eastAsia="HG丸ｺﾞｼｯｸM-PRO" w:hAnsi="HG丸ｺﾞｼｯｸM-PRO" w:cs="HG丸ｺﾞｼｯｸM-PRO"/>
          <w:sz w:val="19"/>
          <w:szCs w:val="19"/>
        </w:rPr>
        <w:t>16G(</w:t>
      </w:r>
      <w:r>
        <w:rPr>
          <w:rFonts w:ascii="HG丸ｺﾞｼｯｸM-PRO" w:eastAsia="HG丸ｺﾞｼｯｸM-PRO" w:hAnsi="HG丸ｺﾞｼｯｸM-PRO" w:cs="HG丸ｺﾞｼｯｸM-PRO"/>
          <w:sz w:val="19"/>
          <w:szCs w:val="19"/>
        </w:rPr>
        <w:t>ゲージ</w:t>
      </w:r>
      <w:r>
        <w:rPr>
          <w:rFonts w:ascii="HG丸ｺﾞｼｯｸM-PRO" w:eastAsia="HG丸ｺﾞｼｯｸM-PRO" w:hAnsi="HG丸ｺﾞｼｯｸM-PRO" w:cs="HG丸ｺﾞｼｯｸM-PRO"/>
          <w:sz w:val="19"/>
          <w:szCs w:val="19"/>
        </w:rPr>
        <w:t>)=</w:t>
      </w:r>
      <w:r>
        <w:rPr>
          <w:rFonts w:ascii="HG丸ｺﾞｼｯｸM-PRO" w:eastAsia="HG丸ｺﾞｼｯｸM-PRO" w:hAnsi="HG丸ｺﾞｼｯｸM-PRO" w:cs="HG丸ｺﾞｼｯｸM-PRO"/>
          <w:sz w:val="19"/>
          <w:szCs w:val="19"/>
        </w:rPr>
        <w:t>軸の太さ</w:t>
      </w:r>
      <w:r>
        <w:rPr>
          <w:rFonts w:ascii="HG丸ｺﾞｼｯｸM-PRO" w:eastAsia="HG丸ｺﾞｼｯｸM-PRO" w:hAnsi="HG丸ｺﾞｼｯｸM-PRO" w:cs="HG丸ｺﾞｼｯｸM-PRO"/>
          <w:sz w:val="19"/>
          <w:szCs w:val="19"/>
        </w:rPr>
        <w:t>1.2mm</w:t>
      </w:r>
      <w:r>
        <w:rPr>
          <w:rFonts w:ascii="HG丸ｺﾞｼｯｸM-PRO" w:eastAsia="HG丸ｺﾞｼｯｸM-PRO" w:hAnsi="HG丸ｺﾞｼｯｸM-PRO" w:cs="HG丸ｺﾞｼｯｸM-PRO"/>
          <w:sz w:val="19"/>
          <w:szCs w:val="19"/>
        </w:rPr>
        <w:t>、もしくは</w:t>
      </w:r>
      <w:r>
        <w:rPr>
          <w:rFonts w:ascii="HG丸ｺﾞｼｯｸM-PRO" w:eastAsia="HG丸ｺﾞｼｯｸM-PRO" w:hAnsi="HG丸ｺﾞｼｯｸM-PRO" w:cs="HG丸ｺﾞｼｯｸM-PRO"/>
          <w:sz w:val="19"/>
          <w:szCs w:val="19"/>
        </w:rPr>
        <w:t>18G</w:t>
      </w:r>
      <w:r>
        <w:rPr>
          <w:rFonts w:ascii="HG丸ｺﾞｼｯｸM-PRO" w:eastAsia="HG丸ｺﾞｼｯｸM-PRO" w:hAnsi="HG丸ｺﾞｼｯｸM-PRO" w:cs="HG丸ｺﾞｼｯｸM-PRO"/>
          <w:sz w:val="19"/>
          <w:szCs w:val="19"/>
        </w:rPr>
        <w:t>＝軸の太さ</w:t>
      </w:r>
      <w:r>
        <w:rPr>
          <w:rFonts w:ascii="HG丸ｺﾞｼｯｸM-PRO" w:eastAsia="HG丸ｺﾞｼｯｸM-PRO" w:hAnsi="HG丸ｺﾞｼｯｸM-PRO" w:cs="HG丸ｺﾞｼｯｸM-PRO"/>
          <w:sz w:val="19"/>
          <w:szCs w:val="19"/>
        </w:rPr>
        <w:t>1.0mm</w:t>
      </w:r>
      <w:r>
        <w:rPr>
          <w:rFonts w:ascii="HG丸ｺﾞｼｯｸM-PRO" w:eastAsia="HG丸ｺﾞｼｯｸM-PRO" w:hAnsi="HG丸ｺﾞｼｯｸM-PRO" w:cs="HG丸ｺﾞｼｯｸM-PRO"/>
          <w:sz w:val="19"/>
          <w:szCs w:val="19"/>
        </w:rPr>
        <w:t>がおすすめです。</w:t>
      </w:r>
    </w:p>
    <w:p w14:paraId="5DCF372E"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ポストが細いものを選んでしまうとピアスを通すときにピアスホールを傷つける可能性があるうえ、ピアスホールがその細さに合わせて小さくなっ</w:t>
      </w:r>
      <w:r>
        <w:rPr>
          <w:rFonts w:ascii="HG丸ｺﾞｼｯｸM-PRO" w:eastAsia="HG丸ｺﾞｼｯｸM-PRO" w:hAnsi="HG丸ｺﾞｼｯｸM-PRO" w:cs="HG丸ｺﾞｼｯｸM-PRO"/>
          <w:sz w:val="19"/>
          <w:szCs w:val="19"/>
        </w:rPr>
        <w:t>てしまう可能性がありますのでご注意ください。</w:t>
      </w:r>
    </w:p>
    <w:p w14:paraId="7184DB31" w14:textId="77777777" w:rsidR="00F57453" w:rsidRDefault="00F57453">
      <w:pPr>
        <w:rPr>
          <w:rFonts w:ascii="HG丸ｺﾞｼｯｸM-PRO" w:eastAsia="HG丸ｺﾞｼｯｸM-PRO" w:hAnsi="HG丸ｺﾞｼｯｸM-PRO" w:cs="HG丸ｺﾞｼｯｸM-PRO"/>
          <w:sz w:val="19"/>
          <w:szCs w:val="19"/>
        </w:rPr>
      </w:pPr>
    </w:p>
    <w:p w14:paraId="10D9CDD5"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ポストの長さに関しては、ピアスを開けてから数カ月の間はピアスホール周辺の耳たぶが腫れる可能性がありますので、少し長めのタイプがおすすめです。洗うときにピアスを前後に動かしながら洗えるため、清潔に保ちやすいというメリットもあります。</w:t>
      </w:r>
    </w:p>
    <w:p w14:paraId="12CD8E45"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デザインは小さめのスタッドタイプがよいです。セカンドピアスも最初のうちはファーストピアスと同じように寝るときも着けっぱなしにすると安定しやすいです。大きめのピアスやリングタイプなどのピアスを選んでしまうと寝ているときに耳や顔に当たってしまうので、小さめのスタッドタイプを選ぶのがベストです。</w:t>
      </w:r>
    </w:p>
    <w:p w14:paraId="72D7AC61" w14:textId="77777777" w:rsidR="00F57453" w:rsidRDefault="00F57453">
      <w:pPr>
        <w:jc w:val="center"/>
        <w:rPr>
          <w:rFonts w:ascii="HG丸ｺﾞｼｯｸM-PRO" w:eastAsia="HG丸ｺﾞｼｯｸM-PRO" w:hAnsi="HG丸ｺﾞｼｯｸM-PRO" w:cs="HG丸ｺﾞｼｯｸM-PRO"/>
          <w:sz w:val="19"/>
          <w:szCs w:val="19"/>
        </w:rPr>
      </w:pPr>
    </w:p>
    <w:p w14:paraId="56FCF1BC"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ファーストピアスは少し力をいれて金具をひっぱるととれますが、とれにくいです。</w:t>
      </w:r>
    </w:p>
    <w:p w14:paraId="40D293BC" w14:textId="77777777"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とれないとき，取るのが不安なときは当院の一般皮膚科（保険診療）枠で予約をして受診してください専用の機材で外します．別途診療代が￥</w:t>
      </w:r>
      <w:r>
        <w:rPr>
          <w:rFonts w:ascii="HG丸ｺﾞｼｯｸM-PRO" w:eastAsia="HG丸ｺﾞｼｯｸM-PRO" w:hAnsi="HG丸ｺﾞｼｯｸM-PRO" w:cs="HG丸ｺﾞｼｯｸM-PRO"/>
          <w:sz w:val="19"/>
          <w:szCs w:val="19"/>
        </w:rPr>
        <w:t>1,500</w:t>
      </w:r>
      <w:r>
        <w:rPr>
          <w:rFonts w:ascii="HG丸ｺﾞｼｯｸM-PRO" w:eastAsia="HG丸ｺﾞｼｯｸM-PRO" w:hAnsi="HG丸ｺﾞｼｯｸM-PRO" w:cs="HG丸ｺﾞｼｯｸM-PRO"/>
          <w:sz w:val="19"/>
          <w:szCs w:val="19"/>
        </w:rPr>
        <w:t>程</w:t>
      </w:r>
      <w:r>
        <w:rPr>
          <w:rFonts w:ascii="HG丸ｺﾞｼｯｸM-PRO" w:eastAsia="HG丸ｺﾞｼｯｸM-PRO" w:hAnsi="HG丸ｺﾞｼｯｸM-PRO" w:cs="HG丸ｺﾞｼｯｸM-PRO"/>
          <w:sz w:val="19"/>
          <w:szCs w:val="19"/>
        </w:rPr>
        <w:t>度かかります。</w:t>
      </w:r>
    </w:p>
    <w:p w14:paraId="7DBE0DEB" w14:textId="77777777" w:rsidR="00793C62" w:rsidRDefault="00793C62">
      <w:pPr>
        <w:rPr>
          <w:rFonts w:ascii="HG丸ｺﾞｼｯｸM-PRO" w:eastAsia="HG丸ｺﾞｼｯｸM-PRO" w:hAnsi="HG丸ｺﾞｼｯｸM-PRO" w:cs="HG丸ｺﾞｼｯｸM-PRO"/>
          <w:sz w:val="19"/>
          <w:szCs w:val="19"/>
        </w:rPr>
      </w:pPr>
    </w:p>
    <w:p w14:paraId="2C57F7A9" w14:textId="765A355C" w:rsidR="00F57453" w:rsidRDefault="009D19EE">
      <w:pPr>
        <w:rPr>
          <w:rFonts w:ascii="HG丸ｺﾞｼｯｸM-PRO" w:eastAsia="HG丸ｺﾞｼｯｸM-PRO" w:hAnsi="HG丸ｺﾞｼｯｸM-PRO" w:cs="HG丸ｺﾞｼｯｸM-PRO"/>
          <w:sz w:val="19"/>
          <w:szCs w:val="19"/>
        </w:rPr>
      </w:pPr>
      <w:r>
        <w:rPr>
          <w:rFonts w:ascii="HG丸ｺﾞｼｯｸM-PRO" w:eastAsia="HG丸ｺﾞｼｯｸM-PRO" w:hAnsi="HG丸ｺﾞｼｯｸM-PRO" w:cs="HG丸ｺﾞｼｯｸM-PRO"/>
          <w:sz w:val="19"/>
          <w:szCs w:val="19"/>
        </w:rPr>
        <w:t>本人署名　　　　　　　　　　　　　　　　　　　　　　　　　　　　　　　日付　　　　　年　　　月　　日</w:t>
      </w:r>
    </w:p>
    <w:p w14:paraId="45C4D7E6" w14:textId="77777777" w:rsidR="00F57453" w:rsidRDefault="00F57453">
      <w:pPr>
        <w:rPr>
          <w:rFonts w:ascii="HG丸ｺﾞｼｯｸM-PRO" w:eastAsia="HG丸ｺﾞｼｯｸM-PRO" w:hAnsi="HG丸ｺﾞｼｯｸM-PRO" w:cs="HG丸ｺﾞｼｯｸM-PRO"/>
          <w:sz w:val="19"/>
          <w:szCs w:val="19"/>
        </w:rPr>
      </w:pPr>
    </w:p>
    <w:p w14:paraId="5F6017A2" w14:textId="77777777" w:rsidR="00793C62" w:rsidRDefault="00793C62">
      <w:pPr>
        <w:rPr>
          <w:rFonts w:ascii="HG丸ｺﾞｼｯｸM-PRO" w:eastAsia="HG丸ｺﾞｼｯｸM-PRO" w:hAnsi="HG丸ｺﾞｼｯｸM-PRO" w:cs="HG丸ｺﾞｼｯｸM-PRO" w:hint="eastAsia"/>
          <w:sz w:val="19"/>
          <w:szCs w:val="19"/>
        </w:rPr>
      </w:pPr>
    </w:p>
    <w:p w14:paraId="2B9B73AA" w14:textId="77777777" w:rsidR="00F57453" w:rsidRDefault="009D19EE">
      <w:r>
        <w:rPr>
          <w:rFonts w:ascii="HG丸ｺﾞｼｯｸM-PRO" w:eastAsia="HG丸ｺﾞｼｯｸM-PRO" w:hAnsi="HG丸ｺﾞｼｯｸM-PRO" w:cs="HG丸ｺﾞｼｯｸM-PRO"/>
          <w:sz w:val="19"/>
          <w:szCs w:val="19"/>
        </w:rPr>
        <w:t>保護者署名（未成年の場合）　　　　　　　　　　　　　　　　　　　　　　日付　　　　　年　　　月　　日</w:t>
      </w:r>
    </w:p>
    <w:sectPr w:rsidR="00F57453">
      <w:pgSz w:w="11906" w:h="16838"/>
      <w:pgMar w:top="1440" w:right="1080" w:bottom="1440" w:left="1080" w:header="566" w:footer="56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A6456"/>
    <w:multiLevelType w:val="multilevel"/>
    <w:tmpl w:val="F2B474E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16cid:durableId="951977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3"/>
    <w:rsid w:val="00793C62"/>
    <w:rsid w:val="009D19EE"/>
    <w:rsid w:val="00F5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60B05"/>
  <w15:docId w15:val="{6BD75C21-36A1-412E-89EE-D871D3C5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2DYvwU25j6vS45+e275q+RTVQ==">CgMxLjA4AHIhMXJqXzFRemgyM1RYeEh2cW9jc0FiNEFHYV9SUzZ4NGlv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荒尾 和哉</dc:creator>
  <cp:lastModifiedBy>PC1</cp:lastModifiedBy>
  <cp:revision>2</cp:revision>
  <dcterms:created xsi:type="dcterms:W3CDTF">2024-07-18T02:26:00Z</dcterms:created>
  <dcterms:modified xsi:type="dcterms:W3CDTF">2024-07-18T02:26:00Z</dcterms:modified>
</cp:coreProperties>
</file>